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B2A" w:rsidRPr="005136F3" w:rsidRDefault="00DF4B2A" w:rsidP="005136F3">
      <w:pPr>
        <w:spacing w:after="0" w:line="240" w:lineRule="auto"/>
        <w:jc w:val="both"/>
        <w:rPr>
          <w:rFonts w:ascii="Times New Roman" w:eastAsia="Times New Roman" w:hAnsi="Times New Roman" w:cs="Times New Roman"/>
          <w:color w:val="000000"/>
          <w:sz w:val="24"/>
          <w:szCs w:val="24"/>
          <w:u w:val="single"/>
        </w:rPr>
      </w:pPr>
    </w:p>
    <w:tbl>
      <w:tblPr>
        <w:tblW w:w="0" w:type="auto"/>
        <w:tblInd w:w="-5" w:type="dxa"/>
        <w:tblCellMar>
          <w:left w:w="10" w:type="dxa"/>
          <w:right w:w="10" w:type="dxa"/>
        </w:tblCellMar>
        <w:tblLook w:val="04A0"/>
      </w:tblPr>
      <w:tblGrid>
        <w:gridCol w:w="4729"/>
        <w:gridCol w:w="4621"/>
      </w:tblGrid>
      <w:tr w:rsidR="00DF4B2A" w:rsidRPr="004B28A7" w:rsidTr="002D7583">
        <w:trPr>
          <w:trHeight w:val="1"/>
        </w:trPr>
        <w:tc>
          <w:tcPr>
            <w:tcW w:w="472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DF4B2A" w:rsidRPr="004B28A7" w:rsidRDefault="006D6591" w:rsidP="004B28A7">
            <w:pPr>
              <w:spacing w:after="0" w:line="240" w:lineRule="auto"/>
              <w:jc w:val="center"/>
              <w:rPr>
                <w:rFonts w:ascii="Times New Roman" w:hAnsi="Times New Roman" w:cs="Times New Roman"/>
                <w:sz w:val="24"/>
                <w:szCs w:val="24"/>
              </w:rPr>
            </w:pPr>
            <w:r w:rsidRPr="004B28A7">
              <w:rPr>
                <w:rFonts w:ascii="Times New Roman" w:eastAsia="Times New Roman" w:hAnsi="Times New Roman" w:cs="Times New Roman"/>
                <w:b/>
                <w:color w:val="000000"/>
                <w:sz w:val="24"/>
                <w:szCs w:val="24"/>
                <w:u w:val="single"/>
              </w:rPr>
              <w:t>Исходный текст</w:t>
            </w:r>
          </w:p>
        </w:tc>
        <w:tc>
          <w:tcPr>
            <w:tcW w:w="4621"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DF4B2A" w:rsidRPr="004B28A7" w:rsidRDefault="006D6591" w:rsidP="004B28A7">
            <w:pPr>
              <w:spacing w:after="0" w:line="240" w:lineRule="auto"/>
              <w:jc w:val="center"/>
              <w:rPr>
                <w:rFonts w:ascii="Times New Roman" w:hAnsi="Times New Roman" w:cs="Times New Roman"/>
                <w:sz w:val="24"/>
                <w:szCs w:val="24"/>
              </w:rPr>
            </w:pPr>
            <w:r w:rsidRPr="004B28A7">
              <w:rPr>
                <w:rFonts w:ascii="Times New Roman" w:eastAsia="Times New Roman" w:hAnsi="Times New Roman" w:cs="Times New Roman"/>
                <w:b/>
                <w:color w:val="000000"/>
                <w:sz w:val="24"/>
                <w:szCs w:val="24"/>
                <w:u w:val="single"/>
              </w:rPr>
              <w:t>Перевод</w:t>
            </w:r>
          </w:p>
        </w:tc>
      </w:tr>
      <w:tr w:rsidR="00DF4B2A" w:rsidRPr="005136F3" w:rsidTr="002D7583">
        <w:trPr>
          <w:trHeight w:val="1"/>
        </w:trPr>
        <w:tc>
          <w:tcPr>
            <w:tcW w:w="472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4B28A7" w:rsidRPr="004B28A7" w:rsidRDefault="004B28A7" w:rsidP="004B28A7">
            <w:pPr>
              <w:widowControl w:val="0"/>
              <w:tabs>
                <w:tab w:val="left" w:pos="426"/>
              </w:tabs>
              <w:spacing w:after="0" w:line="240" w:lineRule="auto"/>
              <w:ind w:right="-1"/>
              <w:rPr>
                <w:rFonts w:ascii="Times New Roman" w:eastAsia="Times New Roman" w:hAnsi="Times New Roman" w:cs="Times New Roman"/>
                <w:b/>
                <w:bCs/>
                <w:sz w:val="24"/>
                <w:szCs w:val="24"/>
              </w:rPr>
            </w:pPr>
            <w:r w:rsidRPr="004B28A7">
              <w:rPr>
                <w:rFonts w:ascii="Times New Roman" w:eastAsia="Times New Roman" w:hAnsi="Times New Roman" w:cs="Times New Roman"/>
                <w:b/>
                <w:bCs/>
                <w:sz w:val="24"/>
                <w:szCs w:val="24"/>
              </w:rPr>
              <w:t>ОБЕСПЕЧЕНИЕ ЗАЛОГА</w:t>
            </w:r>
          </w:p>
          <w:p w:rsidR="004B28A7" w:rsidRPr="004B28A7" w:rsidRDefault="004B28A7" w:rsidP="004B28A7">
            <w:pPr>
              <w:widowControl w:val="0"/>
              <w:tabs>
                <w:tab w:val="left" w:pos="426"/>
              </w:tabs>
              <w:spacing w:after="0" w:line="240" w:lineRule="auto"/>
              <w:ind w:right="-1"/>
              <w:rPr>
                <w:rFonts w:ascii="Times New Roman" w:eastAsia="Times New Roman" w:hAnsi="Times New Roman" w:cs="Times New Roman"/>
                <w:bCs/>
                <w:sz w:val="24"/>
                <w:szCs w:val="24"/>
              </w:rPr>
            </w:pPr>
            <w:r w:rsidRPr="004B28A7">
              <w:rPr>
                <w:rFonts w:ascii="Times New Roman" w:eastAsia="Times New Roman" w:hAnsi="Times New Roman" w:cs="Times New Roman"/>
                <w:bCs/>
                <w:sz w:val="24"/>
                <w:szCs w:val="24"/>
              </w:rPr>
              <w:t>Обеспечение залога</w:t>
            </w:r>
          </w:p>
          <w:p w:rsidR="004B28A7" w:rsidRPr="004B28A7" w:rsidRDefault="004B28A7" w:rsidP="004B28A7">
            <w:pPr>
              <w:widowControl w:val="0"/>
              <w:tabs>
                <w:tab w:val="left" w:pos="426"/>
              </w:tabs>
              <w:spacing w:after="0" w:line="240" w:lineRule="auto"/>
              <w:ind w:right="-1"/>
              <w:jc w:val="both"/>
              <w:rPr>
                <w:rFonts w:ascii="Times New Roman" w:eastAsia="Times New Roman" w:hAnsi="Times New Roman" w:cs="Times New Roman"/>
                <w:bCs/>
                <w:sz w:val="24"/>
                <w:szCs w:val="24"/>
              </w:rPr>
            </w:pPr>
            <w:proofErr w:type="gramStart"/>
            <w:r w:rsidRPr="004B28A7">
              <w:rPr>
                <w:rFonts w:ascii="Times New Roman" w:eastAsia="Times New Roman" w:hAnsi="Times New Roman" w:cs="Times New Roman"/>
                <w:bCs/>
                <w:sz w:val="24"/>
                <w:szCs w:val="24"/>
              </w:rPr>
              <w:t>(а)</w:t>
            </w:r>
            <w:r w:rsidRPr="004B28A7">
              <w:rPr>
                <w:rFonts w:ascii="Times New Roman" w:eastAsia="Times New Roman" w:hAnsi="Times New Roman" w:cs="Times New Roman"/>
                <w:bCs/>
                <w:sz w:val="24"/>
                <w:szCs w:val="24"/>
              </w:rPr>
              <w:tab/>
              <w:t xml:space="preserve">Стороны настоящим соглашаются, что Залогодатель предоставляет Залогодержателю залог своих прав интеллектуальной собственности (в той мере, в какой они относятся к правам интеллектуальной собственности, применяемым в Австрии, Бельгии, Нидерландах и Люксембурге), своих «Торговых знаков Евросоюза» и, в объеме, соответствующем его Дебиторской Задолженности, в соответствующих случаях заранее, в целях обеспечения своевременной выплаты Обеспеченных Залогом Обязательств. </w:t>
            </w:r>
            <w:proofErr w:type="gramEnd"/>
          </w:p>
          <w:p w:rsidR="004B28A7" w:rsidRPr="004B28A7" w:rsidRDefault="004B28A7" w:rsidP="004B28A7">
            <w:pPr>
              <w:widowControl w:val="0"/>
              <w:tabs>
                <w:tab w:val="left" w:pos="426"/>
              </w:tabs>
              <w:spacing w:after="0" w:line="240" w:lineRule="auto"/>
              <w:ind w:right="-1"/>
              <w:jc w:val="both"/>
              <w:rPr>
                <w:rFonts w:ascii="Times New Roman" w:eastAsia="Times New Roman" w:hAnsi="Times New Roman" w:cs="Times New Roman"/>
                <w:bCs/>
                <w:sz w:val="24"/>
                <w:szCs w:val="24"/>
              </w:rPr>
            </w:pPr>
            <w:bookmarkStart w:id="0" w:name="_GoBack"/>
            <w:bookmarkEnd w:id="0"/>
          </w:p>
          <w:p w:rsidR="004B28A7" w:rsidRPr="004B28A7" w:rsidRDefault="004B28A7" w:rsidP="004B28A7">
            <w:pPr>
              <w:widowControl w:val="0"/>
              <w:tabs>
                <w:tab w:val="left" w:pos="426"/>
              </w:tabs>
              <w:spacing w:after="0" w:line="240" w:lineRule="auto"/>
              <w:ind w:right="-1"/>
              <w:jc w:val="both"/>
              <w:rPr>
                <w:rFonts w:ascii="Times New Roman" w:eastAsia="Times New Roman" w:hAnsi="Times New Roman" w:cs="Times New Roman"/>
                <w:bCs/>
                <w:sz w:val="24"/>
                <w:szCs w:val="24"/>
              </w:rPr>
            </w:pPr>
            <w:r w:rsidRPr="004B28A7">
              <w:rPr>
                <w:rFonts w:ascii="Times New Roman" w:eastAsia="Times New Roman" w:hAnsi="Times New Roman" w:cs="Times New Roman"/>
                <w:bCs/>
                <w:sz w:val="24"/>
                <w:szCs w:val="24"/>
              </w:rPr>
              <w:t xml:space="preserve">(б) </w:t>
            </w:r>
            <w:r w:rsidRPr="004B28A7">
              <w:rPr>
                <w:rFonts w:ascii="Times New Roman" w:eastAsia="Times New Roman" w:hAnsi="Times New Roman" w:cs="Times New Roman"/>
                <w:bCs/>
                <w:sz w:val="24"/>
                <w:szCs w:val="24"/>
              </w:rPr>
              <w:tab/>
              <w:t xml:space="preserve">Стороны настоящим соглашаются, что Залогодатель предоставляет Залогодержателю залог своих прав интеллектуальной собственности (в той мере, в какой они относятся к правам интеллектуальной собственности, применяемым во Франции, Норвегии и России), в целях обеспечения своевременной выплаты Обеспеченных Залогом Обязательств. </w:t>
            </w:r>
          </w:p>
          <w:p w:rsidR="004B28A7" w:rsidRPr="004B28A7" w:rsidRDefault="004B28A7" w:rsidP="004B28A7">
            <w:pPr>
              <w:widowControl w:val="0"/>
              <w:tabs>
                <w:tab w:val="left" w:pos="426"/>
              </w:tabs>
              <w:spacing w:after="0" w:line="240" w:lineRule="auto"/>
              <w:ind w:right="-1"/>
              <w:jc w:val="both"/>
              <w:rPr>
                <w:rFonts w:ascii="Times New Roman" w:eastAsia="Times New Roman" w:hAnsi="Times New Roman" w:cs="Times New Roman"/>
                <w:bCs/>
                <w:sz w:val="24"/>
                <w:szCs w:val="24"/>
              </w:rPr>
            </w:pPr>
          </w:p>
          <w:p w:rsidR="00DF4B2A" w:rsidRPr="004B28A7" w:rsidRDefault="004B28A7" w:rsidP="004B28A7">
            <w:pPr>
              <w:widowControl w:val="0"/>
              <w:tabs>
                <w:tab w:val="left" w:pos="426"/>
              </w:tabs>
              <w:spacing w:after="0" w:line="240" w:lineRule="auto"/>
              <w:ind w:right="-1"/>
              <w:jc w:val="both"/>
              <w:rPr>
                <w:rFonts w:ascii="Times New Roman" w:eastAsia="Times New Roman" w:hAnsi="Times New Roman" w:cs="Times New Roman"/>
                <w:bCs/>
                <w:sz w:val="24"/>
                <w:szCs w:val="24"/>
              </w:rPr>
            </w:pPr>
            <w:r w:rsidRPr="004B28A7">
              <w:rPr>
                <w:rFonts w:ascii="Times New Roman" w:eastAsia="Times New Roman" w:hAnsi="Times New Roman" w:cs="Times New Roman"/>
                <w:bCs/>
                <w:sz w:val="24"/>
                <w:szCs w:val="24"/>
              </w:rPr>
              <w:t>(в)</w:t>
            </w:r>
            <w:r w:rsidRPr="004B28A7">
              <w:rPr>
                <w:rFonts w:ascii="Times New Roman" w:eastAsia="Times New Roman" w:hAnsi="Times New Roman" w:cs="Times New Roman"/>
                <w:bCs/>
                <w:sz w:val="24"/>
                <w:szCs w:val="24"/>
              </w:rPr>
              <w:tab/>
              <w:t xml:space="preserve">Стороны настоящим соглашаются, что Залогодатель обязан назначить и передать Залогодержателю свои Немецкие Права Интеллектуальной Собственности в порядке, установленном в «Обеспечительной Уступке Немецких Товарных Знаков» между </w:t>
            </w:r>
            <w:proofErr w:type="spellStart"/>
            <w:r w:rsidRPr="004B28A7">
              <w:rPr>
                <w:rFonts w:ascii="Times New Roman" w:eastAsia="Times New Roman" w:hAnsi="Times New Roman" w:cs="Times New Roman"/>
                <w:bCs/>
                <w:sz w:val="24"/>
                <w:szCs w:val="24"/>
              </w:rPr>
              <w:t>MexxEuropeBV</w:t>
            </w:r>
            <w:proofErr w:type="spellEnd"/>
            <w:r w:rsidRPr="004B28A7">
              <w:rPr>
                <w:rFonts w:ascii="Times New Roman" w:eastAsia="Times New Roman" w:hAnsi="Times New Roman" w:cs="Times New Roman"/>
                <w:bCs/>
                <w:sz w:val="24"/>
                <w:szCs w:val="24"/>
              </w:rPr>
              <w:t xml:space="preserve">, в качестве </w:t>
            </w:r>
            <w:proofErr w:type="spellStart"/>
            <w:r w:rsidRPr="004B28A7">
              <w:rPr>
                <w:rFonts w:ascii="Times New Roman" w:eastAsia="Times New Roman" w:hAnsi="Times New Roman" w:cs="Times New Roman"/>
                <w:bCs/>
                <w:sz w:val="24"/>
                <w:szCs w:val="24"/>
              </w:rPr>
              <w:t>правоуступателя</w:t>
            </w:r>
            <w:proofErr w:type="spellEnd"/>
            <w:r w:rsidRPr="004B28A7">
              <w:rPr>
                <w:rFonts w:ascii="Times New Roman" w:eastAsia="Times New Roman" w:hAnsi="Times New Roman" w:cs="Times New Roman"/>
                <w:bCs/>
                <w:sz w:val="24"/>
                <w:szCs w:val="24"/>
              </w:rPr>
              <w:t xml:space="preserve">, и </w:t>
            </w:r>
            <w:proofErr w:type="spellStart"/>
            <w:r w:rsidRPr="004B28A7">
              <w:rPr>
                <w:rFonts w:ascii="Times New Roman" w:eastAsia="Times New Roman" w:hAnsi="Times New Roman" w:cs="Times New Roman"/>
                <w:bCs/>
                <w:sz w:val="24"/>
                <w:szCs w:val="24"/>
              </w:rPr>
              <w:t>CrystalFinancialLLC</w:t>
            </w:r>
            <w:proofErr w:type="spellEnd"/>
            <w:r w:rsidRPr="004B28A7">
              <w:rPr>
                <w:rFonts w:ascii="Times New Roman" w:eastAsia="Times New Roman" w:hAnsi="Times New Roman" w:cs="Times New Roman"/>
                <w:bCs/>
                <w:sz w:val="24"/>
                <w:szCs w:val="24"/>
              </w:rPr>
              <w:t>, в качестве правопреемника, в день заключения настоящего Соглашения или в день, приближенный к этой дате, в целях обеспечения своевременной выплаты Обес</w:t>
            </w:r>
            <w:r>
              <w:rPr>
                <w:rFonts w:ascii="Times New Roman" w:eastAsia="Times New Roman" w:hAnsi="Times New Roman" w:cs="Times New Roman"/>
                <w:bCs/>
                <w:sz w:val="24"/>
                <w:szCs w:val="24"/>
              </w:rPr>
              <w:t xml:space="preserve">печенных Залогом Обязательств. </w:t>
            </w:r>
          </w:p>
        </w:tc>
        <w:tc>
          <w:tcPr>
            <w:tcW w:w="4621"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DF4B2A" w:rsidRPr="006B78BA" w:rsidRDefault="006B78BA" w:rsidP="004B28A7">
            <w:pPr>
              <w:spacing w:after="0" w:line="240" w:lineRule="auto"/>
              <w:rPr>
                <w:rFonts w:ascii="Times New Roman" w:hAnsi="Times New Roman" w:cs="Times New Roman"/>
                <w:b/>
                <w:sz w:val="24"/>
                <w:szCs w:val="24"/>
                <w:lang w:val="en-US"/>
              </w:rPr>
            </w:pPr>
            <w:r w:rsidRPr="006B78BA">
              <w:rPr>
                <w:rFonts w:ascii="Times New Roman" w:hAnsi="Times New Roman" w:cs="Times New Roman"/>
                <w:b/>
                <w:sz w:val="24"/>
                <w:szCs w:val="24"/>
                <w:lang w:val="en-US"/>
              </w:rPr>
              <w:t>Collateral</w:t>
            </w:r>
          </w:p>
          <w:p w:rsidR="006B78BA" w:rsidRDefault="006B78BA" w:rsidP="004B28A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Collateral</w:t>
            </w:r>
          </w:p>
          <w:p w:rsidR="006B78BA" w:rsidRDefault="00AF5202" w:rsidP="006B78BA">
            <w:pPr>
              <w:pStyle w:val="a3"/>
              <w:numPr>
                <w:ilvl w:val="0"/>
                <w:numId w:val="4"/>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parties hereby agree that the </w:t>
            </w:r>
            <w:proofErr w:type="spellStart"/>
            <w:r>
              <w:rPr>
                <w:rFonts w:ascii="Times New Roman" w:hAnsi="Times New Roman" w:cs="Times New Roman"/>
                <w:sz w:val="24"/>
                <w:szCs w:val="24"/>
                <w:lang w:val="en-US"/>
              </w:rPr>
              <w:t>Pledger</w:t>
            </w:r>
            <w:proofErr w:type="spellEnd"/>
            <w:r>
              <w:rPr>
                <w:rFonts w:ascii="Times New Roman" w:hAnsi="Times New Roman" w:cs="Times New Roman"/>
                <w:sz w:val="24"/>
                <w:szCs w:val="24"/>
                <w:lang w:val="en-US"/>
              </w:rPr>
              <w:t xml:space="preserve"> provides </w:t>
            </w:r>
            <w:r w:rsidR="009726A4">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the </w:t>
            </w:r>
            <w:proofErr w:type="spellStart"/>
            <w:r>
              <w:rPr>
                <w:rFonts w:ascii="Times New Roman" w:hAnsi="Times New Roman" w:cs="Times New Roman"/>
                <w:sz w:val="24"/>
                <w:szCs w:val="24"/>
                <w:lang w:val="en-US"/>
              </w:rPr>
              <w:t>Pledgee</w:t>
            </w:r>
            <w:proofErr w:type="spellEnd"/>
            <w:r w:rsidR="00DE1D0A">
              <w:rPr>
                <w:rFonts w:ascii="Times New Roman" w:hAnsi="Times New Roman" w:cs="Times New Roman"/>
                <w:sz w:val="24"/>
                <w:szCs w:val="24"/>
                <w:lang w:val="en-US"/>
              </w:rPr>
              <w:t xml:space="preserve"> a deposit</w:t>
            </w:r>
            <w:r>
              <w:rPr>
                <w:rFonts w:ascii="Times New Roman" w:hAnsi="Times New Roman" w:cs="Times New Roman"/>
                <w:sz w:val="24"/>
                <w:szCs w:val="24"/>
                <w:lang w:val="en-US"/>
              </w:rPr>
              <w:t xml:space="preserve"> of his rights of </w:t>
            </w:r>
            <w:r w:rsidRPr="00AF5202">
              <w:rPr>
                <w:rFonts w:ascii="Times New Roman" w:hAnsi="Times New Roman" w:cs="Times New Roman"/>
                <w:sz w:val="24"/>
                <w:szCs w:val="24"/>
                <w:lang w:val="en-US"/>
              </w:rPr>
              <w:t>the intellectual property</w:t>
            </w:r>
            <w:r>
              <w:rPr>
                <w:rFonts w:ascii="Times New Roman" w:hAnsi="Times New Roman" w:cs="Times New Roman"/>
                <w:sz w:val="24"/>
                <w:szCs w:val="24"/>
                <w:lang w:val="en-US"/>
              </w:rPr>
              <w:t xml:space="preserve"> (</w:t>
            </w:r>
            <w:r w:rsidRPr="00AF5202">
              <w:rPr>
                <w:rFonts w:ascii="Times New Roman" w:hAnsi="Times New Roman" w:cs="Times New Roman"/>
                <w:sz w:val="24"/>
                <w:szCs w:val="24"/>
                <w:lang w:val="en-US"/>
              </w:rPr>
              <w:t xml:space="preserve">in </w:t>
            </w:r>
            <w:r>
              <w:rPr>
                <w:rFonts w:ascii="Times New Roman" w:hAnsi="Times New Roman" w:cs="Times New Roman"/>
                <w:sz w:val="24"/>
                <w:szCs w:val="24"/>
                <w:lang w:val="en-US"/>
              </w:rPr>
              <w:t>so far as, in which they</w:t>
            </w:r>
            <w:r w:rsidR="00AF2AFF">
              <w:rPr>
                <w:rFonts w:ascii="Times New Roman" w:hAnsi="Times New Roman" w:cs="Times New Roman"/>
                <w:sz w:val="24"/>
                <w:szCs w:val="24"/>
                <w:lang w:val="en-US"/>
              </w:rPr>
              <w:t xml:space="preserve"> refer to the rights of the intellectual property, applying in Austria, Belgian, </w:t>
            </w:r>
            <w:r w:rsidR="00AF2AFF" w:rsidRPr="00AF2AFF">
              <w:rPr>
                <w:rFonts w:ascii="Times New Roman" w:hAnsi="Times New Roman" w:cs="Times New Roman"/>
                <w:sz w:val="24"/>
                <w:szCs w:val="24"/>
                <w:lang w:val="en-US"/>
              </w:rPr>
              <w:t>Netherlands</w:t>
            </w:r>
            <w:r w:rsidR="00AF2AFF">
              <w:rPr>
                <w:rFonts w:ascii="Times New Roman" w:hAnsi="Times New Roman" w:cs="Times New Roman"/>
                <w:sz w:val="24"/>
                <w:szCs w:val="24"/>
                <w:lang w:val="en-US"/>
              </w:rPr>
              <w:t xml:space="preserve"> and </w:t>
            </w:r>
            <w:r w:rsidR="00AF2AFF" w:rsidRPr="00AF2AFF">
              <w:rPr>
                <w:rFonts w:ascii="Times New Roman" w:hAnsi="Times New Roman" w:cs="Times New Roman"/>
                <w:sz w:val="24"/>
                <w:szCs w:val="24"/>
                <w:lang w:val="en-US"/>
              </w:rPr>
              <w:t>Luxembourg</w:t>
            </w:r>
            <w:r w:rsidR="00AF2AFF">
              <w:rPr>
                <w:rFonts w:ascii="Times New Roman" w:hAnsi="Times New Roman" w:cs="Times New Roman"/>
                <w:sz w:val="24"/>
                <w:szCs w:val="24"/>
                <w:lang w:val="en-US"/>
              </w:rPr>
              <w:t xml:space="preserve">), </w:t>
            </w:r>
            <w:r w:rsidR="000634B8">
              <w:rPr>
                <w:rFonts w:ascii="Times New Roman" w:hAnsi="Times New Roman" w:cs="Times New Roman"/>
                <w:sz w:val="24"/>
                <w:szCs w:val="24"/>
                <w:lang w:val="en-US"/>
              </w:rPr>
              <w:t xml:space="preserve">their “The trademark of European Union” </w:t>
            </w:r>
            <w:proofErr w:type="gramStart"/>
            <w:r w:rsidR="000634B8">
              <w:rPr>
                <w:rFonts w:ascii="Times New Roman" w:hAnsi="Times New Roman" w:cs="Times New Roman"/>
                <w:sz w:val="24"/>
                <w:szCs w:val="24"/>
                <w:lang w:val="en-US"/>
              </w:rPr>
              <w:t>and ,</w:t>
            </w:r>
            <w:proofErr w:type="gramEnd"/>
            <w:r w:rsidR="000634B8">
              <w:rPr>
                <w:rFonts w:ascii="Times New Roman" w:hAnsi="Times New Roman" w:cs="Times New Roman"/>
                <w:sz w:val="24"/>
                <w:szCs w:val="24"/>
                <w:lang w:val="en-US"/>
              </w:rPr>
              <w:t>in volume, matching his Debtor I</w:t>
            </w:r>
            <w:r w:rsidR="000634B8" w:rsidRPr="000634B8">
              <w:rPr>
                <w:rFonts w:ascii="Times New Roman" w:hAnsi="Times New Roman" w:cs="Times New Roman"/>
                <w:sz w:val="24"/>
                <w:szCs w:val="24"/>
                <w:lang w:val="en-US"/>
              </w:rPr>
              <w:t>ndebtedness</w:t>
            </w:r>
            <w:r w:rsidR="000634B8">
              <w:rPr>
                <w:rFonts w:ascii="Times New Roman" w:hAnsi="Times New Roman" w:cs="Times New Roman"/>
                <w:sz w:val="24"/>
                <w:szCs w:val="24"/>
                <w:lang w:val="en-US"/>
              </w:rPr>
              <w:t xml:space="preserve">es, in </w:t>
            </w:r>
            <w:r w:rsidR="000634B8" w:rsidRPr="000634B8">
              <w:rPr>
                <w:rFonts w:ascii="Times New Roman" w:hAnsi="Times New Roman" w:cs="Times New Roman"/>
                <w:sz w:val="24"/>
                <w:szCs w:val="24"/>
                <w:lang w:val="en-US"/>
              </w:rPr>
              <w:t>appropriate</w:t>
            </w:r>
            <w:r w:rsidR="000634B8">
              <w:rPr>
                <w:rFonts w:ascii="Times New Roman" w:hAnsi="Times New Roman" w:cs="Times New Roman"/>
                <w:sz w:val="24"/>
                <w:szCs w:val="24"/>
                <w:lang w:val="en-US"/>
              </w:rPr>
              <w:t xml:space="preserve"> cases beforehand</w:t>
            </w:r>
            <w:r w:rsidR="00567EEF">
              <w:rPr>
                <w:rFonts w:ascii="Times New Roman" w:hAnsi="Times New Roman" w:cs="Times New Roman"/>
                <w:sz w:val="24"/>
                <w:szCs w:val="24"/>
                <w:lang w:val="en-US"/>
              </w:rPr>
              <w:t>, for the purposes</w:t>
            </w:r>
            <w:r w:rsidR="000634B8">
              <w:rPr>
                <w:rFonts w:ascii="Times New Roman" w:hAnsi="Times New Roman" w:cs="Times New Roman"/>
                <w:sz w:val="24"/>
                <w:szCs w:val="24"/>
                <w:lang w:val="en-US"/>
              </w:rPr>
              <w:t xml:space="preserve"> of providing of timely payment </w:t>
            </w:r>
            <w:r w:rsidR="00DE1D0A">
              <w:rPr>
                <w:rFonts w:ascii="Times New Roman" w:hAnsi="Times New Roman" w:cs="Times New Roman"/>
                <w:sz w:val="24"/>
                <w:szCs w:val="24"/>
                <w:lang w:val="en-US"/>
              </w:rPr>
              <w:t>Provided Deposit</w:t>
            </w:r>
            <w:r w:rsidR="00DA5783">
              <w:rPr>
                <w:rFonts w:ascii="Times New Roman" w:hAnsi="Times New Roman" w:cs="Times New Roman"/>
                <w:sz w:val="24"/>
                <w:szCs w:val="24"/>
                <w:lang w:val="en-US"/>
              </w:rPr>
              <w:t xml:space="preserve"> Obligations.</w:t>
            </w:r>
          </w:p>
          <w:p w:rsidR="00DA5783" w:rsidRDefault="00DA5783" w:rsidP="00DA5783">
            <w:pPr>
              <w:pStyle w:val="a3"/>
              <w:spacing w:after="0" w:line="240" w:lineRule="auto"/>
              <w:rPr>
                <w:rFonts w:ascii="Times New Roman" w:hAnsi="Times New Roman" w:cs="Times New Roman"/>
                <w:sz w:val="24"/>
                <w:szCs w:val="24"/>
                <w:lang w:val="en-US"/>
              </w:rPr>
            </w:pPr>
          </w:p>
          <w:p w:rsidR="00DA5783" w:rsidRDefault="00DA5783" w:rsidP="00DA5783">
            <w:pPr>
              <w:pStyle w:val="a3"/>
              <w:numPr>
                <w:ilvl w:val="0"/>
                <w:numId w:val="4"/>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parties hereby agree that the </w:t>
            </w:r>
            <w:proofErr w:type="spellStart"/>
            <w:r>
              <w:rPr>
                <w:rFonts w:ascii="Times New Roman" w:hAnsi="Times New Roman" w:cs="Times New Roman"/>
                <w:sz w:val="24"/>
                <w:szCs w:val="24"/>
                <w:lang w:val="en-US"/>
              </w:rPr>
              <w:t>Pledger</w:t>
            </w:r>
            <w:proofErr w:type="spellEnd"/>
            <w:r>
              <w:rPr>
                <w:rFonts w:ascii="Times New Roman" w:hAnsi="Times New Roman" w:cs="Times New Roman"/>
                <w:sz w:val="24"/>
                <w:szCs w:val="24"/>
                <w:lang w:val="en-US"/>
              </w:rPr>
              <w:t xml:space="preserve"> provides the </w:t>
            </w:r>
            <w:proofErr w:type="spellStart"/>
            <w:r>
              <w:rPr>
                <w:rFonts w:ascii="Times New Roman" w:hAnsi="Times New Roman" w:cs="Times New Roman"/>
                <w:sz w:val="24"/>
                <w:szCs w:val="24"/>
                <w:lang w:val="en-US"/>
              </w:rPr>
              <w:t>Pledgee</w:t>
            </w:r>
            <w:proofErr w:type="spellEnd"/>
            <w:r>
              <w:rPr>
                <w:rFonts w:ascii="Times New Roman" w:hAnsi="Times New Roman" w:cs="Times New Roman"/>
                <w:sz w:val="24"/>
                <w:szCs w:val="24"/>
                <w:lang w:val="en-US"/>
              </w:rPr>
              <w:t xml:space="preserve"> a pledge of his rights of </w:t>
            </w:r>
            <w:r w:rsidRPr="00AF5202">
              <w:rPr>
                <w:rFonts w:ascii="Times New Roman" w:hAnsi="Times New Roman" w:cs="Times New Roman"/>
                <w:sz w:val="24"/>
                <w:szCs w:val="24"/>
                <w:lang w:val="en-US"/>
              </w:rPr>
              <w:t>the intellectual property</w:t>
            </w:r>
            <w:r>
              <w:rPr>
                <w:rFonts w:ascii="Times New Roman" w:hAnsi="Times New Roman" w:cs="Times New Roman"/>
                <w:sz w:val="24"/>
                <w:szCs w:val="24"/>
                <w:lang w:val="en-US"/>
              </w:rPr>
              <w:t xml:space="preserve"> (</w:t>
            </w:r>
            <w:r w:rsidRPr="00AF5202">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so far as, in which they refer to the rights of the intellectual property, applying in France, Norway and Russia) </w:t>
            </w:r>
            <w:r w:rsidR="00BA5A37">
              <w:rPr>
                <w:rFonts w:ascii="Times New Roman" w:hAnsi="Times New Roman" w:cs="Times New Roman"/>
                <w:sz w:val="24"/>
                <w:szCs w:val="24"/>
                <w:lang w:val="en-US"/>
              </w:rPr>
              <w:t>for</w:t>
            </w:r>
            <w:r w:rsidR="00567EEF">
              <w:rPr>
                <w:rFonts w:ascii="Times New Roman" w:hAnsi="Times New Roman" w:cs="Times New Roman"/>
                <w:sz w:val="24"/>
                <w:szCs w:val="24"/>
                <w:lang w:val="en-US"/>
              </w:rPr>
              <w:t xml:space="preserve"> the purposes</w:t>
            </w:r>
            <w:r>
              <w:rPr>
                <w:rFonts w:ascii="Times New Roman" w:hAnsi="Times New Roman" w:cs="Times New Roman"/>
                <w:sz w:val="24"/>
                <w:szCs w:val="24"/>
                <w:lang w:val="en-US"/>
              </w:rPr>
              <w:t xml:space="preserve"> of providing of timely payment </w:t>
            </w:r>
            <w:r w:rsidR="00DE1D0A">
              <w:rPr>
                <w:rFonts w:ascii="Times New Roman" w:hAnsi="Times New Roman" w:cs="Times New Roman"/>
                <w:sz w:val="24"/>
                <w:szCs w:val="24"/>
                <w:lang w:val="en-US"/>
              </w:rPr>
              <w:t>Provided Deposit</w:t>
            </w:r>
            <w:r>
              <w:rPr>
                <w:rFonts w:ascii="Times New Roman" w:hAnsi="Times New Roman" w:cs="Times New Roman"/>
                <w:sz w:val="24"/>
                <w:szCs w:val="24"/>
                <w:lang w:val="en-US"/>
              </w:rPr>
              <w:t xml:space="preserve"> Obligations.</w:t>
            </w:r>
          </w:p>
          <w:p w:rsidR="00DA5783" w:rsidRDefault="00DA5783" w:rsidP="00DA5783">
            <w:pPr>
              <w:spacing w:after="0" w:line="240" w:lineRule="auto"/>
              <w:rPr>
                <w:rFonts w:ascii="Times New Roman" w:hAnsi="Times New Roman" w:cs="Times New Roman"/>
                <w:sz w:val="24"/>
                <w:szCs w:val="24"/>
                <w:lang w:val="en-US"/>
              </w:rPr>
            </w:pPr>
          </w:p>
          <w:p w:rsidR="00DA5783" w:rsidRPr="00506F64" w:rsidRDefault="00DA5783" w:rsidP="00506F64">
            <w:pPr>
              <w:pStyle w:val="a3"/>
              <w:numPr>
                <w:ilvl w:val="0"/>
                <w:numId w:val="4"/>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parties hereby agree that the </w:t>
            </w:r>
            <w:proofErr w:type="spellStart"/>
            <w:r>
              <w:rPr>
                <w:rFonts w:ascii="Times New Roman" w:hAnsi="Times New Roman" w:cs="Times New Roman"/>
                <w:sz w:val="24"/>
                <w:szCs w:val="24"/>
                <w:lang w:val="en-US"/>
              </w:rPr>
              <w:t>Pledger</w:t>
            </w:r>
            <w:proofErr w:type="spellEnd"/>
            <w:r>
              <w:rPr>
                <w:rFonts w:ascii="Times New Roman" w:hAnsi="Times New Roman" w:cs="Times New Roman"/>
                <w:sz w:val="24"/>
                <w:szCs w:val="24"/>
                <w:lang w:val="en-US"/>
              </w:rPr>
              <w:t xml:space="preserve"> </w:t>
            </w:r>
            <w:r w:rsidRPr="00DA5783">
              <w:rPr>
                <w:rFonts w:ascii="Times New Roman" w:hAnsi="Times New Roman" w:cs="Times New Roman"/>
                <w:sz w:val="24"/>
                <w:szCs w:val="24"/>
                <w:lang w:val="en-US"/>
              </w:rPr>
              <w:t>is obliged</w:t>
            </w:r>
            <w:r>
              <w:rPr>
                <w:rFonts w:ascii="Times New Roman" w:hAnsi="Times New Roman" w:cs="Times New Roman"/>
                <w:sz w:val="24"/>
                <w:szCs w:val="24"/>
                <w:lang w:val="en-US"/>
              </w:rPr>
              <w:t xml:space="preserve"> to appoint and pass the </w:t>
            </w:r>
            <w:proofErr w:type="spellStart"/>
            <w:r>
              <w:rPr>
                <w:rFonts w:ascii="Times New Roman" w:hAnsi="Times New Roman" w:cs="Times New Roman"/>
                <w:sz w:val="24"/>
                <w:szCs w:val="24"/>
                <w:lang w:val="en-US"/>
              </w:rPr>
              <w:t>Pledgee</w:t>
            </w:r>
            <w:proofErr w:type="spellEnd"/>
            <w:r>
              <w:rPr>
                <w:rFonts w:ascii="Times New Roman" w:hAnsi="Times New Roman" w:cs="Times New Roman"/>
                <w:sz w:val="24"/>
                <w:szCs w:val="24"/>
                <w:lang w:val="en-US"/>
              </w:rPr>
              <w:t xml:space="preserve"> his German Rights of </w:t>
            </w:r>
            <w:r w:rsidR="00D83D41">
              <w:rPr>
                <w:rFonts w:ascii="Times New Roman" w:hAnsi="Times New Roman" w:cs="Times New Roman"/>
                <w:sz w:val="24"/>
                <w:szCs w:val="24"/>
                <w:lang w:val="en-US"/>
              </w:rPr>
              <w:t>Intellectual</w:t>
            </w:r>
            <w:r>
              <w:rPr>
                <w:rFonts w:ascii="Times New Roman" w:hAnsi="Times New Roman" w:cs="Times New Roman"/>
                <w:sz w:val="24"/>
                <w:szCs w:val="24"/>
                <w:lang w:val="en-US"/>
              </w:rPr>
              <w:t xml:space="preserve"> Property</w:t>
            </w:r>
            <w:r w:rsidR="00D83D41">
              <w:rPr>
                <w:rFonts w:ascii="Times New Roman" w:hAnsi="Times New Roman" w:cs="Times New Roman"/>
                <w:sz w:val="24"/>
                <w:szCs w:val="24"/>
                <w:lang w:val="en-US"/>
              </w:rPr>
              <w:t xml:space="preserve"> in the order, established in “S</w:t>
            </w:r>
            <w:r w:rsidR="00D83D41" w:rsidRPr="00D83D41">
              <w:rPr>
                <w:rFonts w:ascii="Times New Roman" w:hAnsi="Times New Roman" w:cs="Times New Roman"/>
                <w:sz w:val="24"/>
                <w:szCs w:val="24"/>
                <w:lang w:val="en-US"/>
              </w:rPr>
              <w:t>ecurity</w:t>
            </w:r>
            <w:r w:rsidR="00D83D41">
              <w:rPr>
                <w:rFonts w:ascii="Times New Roman" w:hAnsi="Times New Roman" w:cs="Times New Roman"/>
                <w:sz w:val="24"/>
                <w:szCs w:val="24"/>
                <w:lang w:val="en-US"/>
              </w:rPr>
              <w:t xml:space="preserve"> C</w:t>
            </w:r>
            <w:r w:rsidR="00D83D41" w:rsidRPr="00D83D41">
              <w:rPr>
                <w:rFonts w:ascii="Times New Roman" w:hAnsi="Times New Roman" w:cs="Times New Roman"/>
                <w:sz w:val="24"/>
                <w:szCs w:val="24"/>
                <w:lang w:val="en-US"/>
              </w:rPr>
              <w:t>oncession</w:t>
            </w:r>
            <w:r w:rsidR="00D83D41">
              <w:rPr>
                <w:rFonts w:ascii="Times New Roman" w:hAnsi="Times New Roman" w:cs="Times New Roman"/>
                <w:sz w:val="24"/>
                <w:szCs w:val="24"/>
                <w:lang w:val="en-US"/>
              </w:rPr>
              <w:t xml:space="preserve"> of German Trademarks” between </w:t>
            </w:r>
            <w:proofErr w:type="spellStart"/>
            <w:r w:rsidR="00D83D41" w:rsidRPr="00D83D41">
              <w:rPr>
                <w:rFonts w:ascii="Times New Roman" w:eastAsia="Times New Roman" w:hAnsi="Times New Roman" w:cs="Times New Roman"/>
                <w:bCs/>
                <w:sz w:val="24"/>
                <w:szCs w:val="24"/>
                <w:lang w:val="en-US"/>
              </w:rPr>
              <w:t>MexxEuropeBV</w:t>
            </w:r>
            <w:proofErr w:type="spellEnd"/>
            <w:r w:rsidR="00D83D41">
              <w:rPr>
                <w:rFonts w:ascii="Times New Roman" w:eastAsia="Times New Roman" w:hAnsi="Times New Roman" w:cs="Times New Roman"/>
                <w:bCs/>
                <w:sz w:val="24"/>
                <w:szCs w:val="24"/>
                <w:lang w:val="en-US"/>
              </w:rPr>
              <w:t xml:space="preserve">, as </w:t>
            </w:r>
            <w:proofErr w:type="spellStart"/>
            <w:r w:rsidR="00D83D41">
              <w:rPr>
                <w:rFonts w:ascii="Times New Roman" w:eastAsia="Times New Roman" w:hAnsi="Times New Roman" w:cs="Times New Roman"/>
                <w:bCs/>
                <w:sz w:val="24"/>
                <w:szCs w:val="24"/>
                <w:lang w:val="en-US"/>
              </w:rPr>
              <w:t>rightconsessor</w:t>
            </w:r>
            <w:proofErr w:type="spellEnd"/>
            <w:r w:rsidR="00D83D41">
              <w:rPr>
                <w:rFonts w:ascii="Times New Roman" w:eastAsia="Times New Roman" w:hAnsi="Times New Roman" w:cs="Times New Roman"/>
                <w:bCs/>
                <w:sz w:val="24"/>
                <w:szCs w:val="24"/>
                <w:lang w:val="en-US"/>
              </w:rPr>
              <w:t xml:space="preserve">, and </w:t>
            </w:r>
            <w:proofErr w:type="spellStart"/>
            <w:r w:rsidR="00D83D41" w:rsidRPr="00D83D41">
              <w:rPr>
                <w:rFonts w:ascii="Times New Roman" w:eastAsia="Times New Roman" w:hAnsi="Times New Roman" w:cs="Times New Roman"/>
                <w:bCs/>
                <w:sz w:val="24"/>
                <w:szCs w:val="24"/>
                <w:lang w:val="en-US"/>
              </w:rPr>
              <w:t>CrystalFinancialLLC</w:t>
            </w:r>
            <w:proofErr w:type="spellEnd"/>
            <w:r w:rsidR="00D83D41">
              <w:rPr>
                <w:rFonts w:ascii="Times New Roman" w:eastAsia="Times New Roman" w:hAnsi="Times New Roman" w:cs="Times New Roman"/>
                <w:bCs/>
                <w:sz w:val="24"/>
                <w:szCs w:val="24"/>
                <w:lang w:val="en-US"/>
              </w:rPr>
              <w:t xml:space="preserve">, as </w:t>
            </w:r>
            <w:r w:rsidR="00D83D41" w:rsidRPr="00D83D41">
              <w:rPr>
                <w:rFonts w:ascii="Times New Roman" w:eastAsia="Times New Roman" w:hAnsi="Times New Roman" w:cs="Times New Roman"/>
                <w:bCs/>
                <w:sz w:val="24"/>
                <w:szCs w:val="24"/>
                <w:lang w:val="en-US"/>
              </w:rPr>
              <w:t>successor</w:t>
            </w:r>
            <w:r w:rsidR="00D83D41">
              <w:rPr>
                <w:rFonts w:ascii="Times New Roman" w:eastAsia="Times New Roman" w:hAnsi="Times New Roman" w:cs="Times New Roman"/>
                <w:bCs/>
                <w:sz w:val="24"/>
                <w:szCs w:val="24"/>
                <w:lang w:val="en-US"/>
              </w:rPr>
              <w:t xml:space="preserve">, in the day of </w:t>
            </w:r>
            <w:r w:rsidR="00D83D41" w:rsidRPr="00D83D41">
              <w:rPr>
                <w:rFonts w:ascii="Times New Roman" w:eastAsia="Times New Roman" w:hAnsi="Times New Roman" w:cs="Times New Roman"/>
                <w:bCs/>
                <w:sz w:val="24"/>
                <w:szCs w:val="24"/>
                <w:lang w:val="en-US"/>
              </w:rPr>
              <w:t xml:space="preserve">conclusion of </w:t>
            </w:r>
            <w:r w:rsidR="00D83D41">
              <w:rPr>
                <w:rFonts w:ascii="Times New Roman" w:eastAsia="Times New Roman" w:hAnsi="Times New Roman" w:cs="Times New Roman"/>
                <w:bCs/>
                <w:sz w:val="24"/>
                <w:szCs w:val="24"/>
                <w:lang w:val="en-US"/>
              </w:rPr>
              <w:t>current A</w:t>
            </w:r>
            <w:r w:rsidR="00D83D41" w:rsidRPr="00D83D41">
              <w:rPr>
                <w:rFonts w:ascii="Times New Roman" w:eastAsia="Times New Roman" w:hAnsi="Times New Roman" w:cs="Times New Roman"/>
                <w:bCs/>
                <w:sz w:val="24"/>
                <w:szCs w:val="24"/>
                <w:lang w:val="en-US"/>
              </w:rPr>
              <w:t>greement</w:t>
            </w:r>
            <w:r w:rsidR="00D83D41">
              <w:rPr>
                <w:rFonts w:ascii="Times New Roman" w:eastAsia="Times New Roman" w:hAnsi="Times New Roman" w:cs="Times New Roman"/>
                <w:bCs/>
                <w:sz w:val="24"/>
                <w:szCs w:val="24"/>
                <w:lang w:val="en-US"/>
              </w:rPr>
              <w:t xml:space="preserve"> or in the day</w:t>
            </w:r>
            <w:r w:rsidR="00506F64">
              <w:rPr>
                <w:rFonts w:ascii="Times New Roman" w:eastAsia="Times New Roman" w:hAnsi="Times New Roman" w:cs="Times New Roman"/>
                <w:bCs/>
                <w:sz w:val="24"/>
                <w:szCs w:val="24"/>
                <w:lang w:val="en-US"/>
              </w:rPr>
              <w:t>,</w:t>
            </w:r>
            <w:r w:rsidR="00BA5A37">
              <w:rPr>
                <w:rFonts w:ascii="Times New Roman" w:eastAsia="Times New Roman" w:hAnsi="Times New Roman" w:cs="Times New Roman"/>
                <w:bCs/>
                <w:sz w:val="24"/>
                <w:szCs w:val="24"/>
                <w:lang w:val="en-US"/>
              </w:rPr>
              <w:t xml:space="preserve"> close to this date, for the purposes</w:t>
            </w:r>
            <w:r w:rsidR="00506F64">
              <w:rPr>
                <w:rFonts w:ascii="Times New Roman" w:eastAsia="Times New Roman" w:hAnsi="Times New Roman" w:cs="Times New Roman"/>
                <w:bCs/>
                <w:sz w:val="24"/>
                <w:szCs w:val="24"/>
                <w:lang w:val="en-US"/>
              </w:rPr>
              <w:t xml:space="preserve"> of providing of timely payment of </w:t>
            </w:r>
            <w:r w:rsidR="00DE1D0A">
              <w:rPr>
                <w:rFonts w:ascii="Times New Roman" w:hAnsi="Times New Roman" w:cs="Times New Roman"/>
                <w:sz w:val="24"/>
                <w:szCs w:val="24"/>
                <w:lang w:val="en-US"/>
              </w:rPr>
              <w:t>Provided Deposit</w:t>
            </w:r>
            <w:r w:rsidR="00506F64">
              <w:rPr>
                <w:rFonts w:ascii="Times New Roman" w:hAnsi="Times New Roman" w:cs="Times New Roman"/>
                <w:sz w:val="24"/>
                <w:szCs w:val="24"/>
                <w:lang w:val="en-US"/>
              </w:rPr>
              <w:t xml:space="preserve"> Obligations.</w:t>
            </w:r>
          </w:p>
        </w:tc>
      </w:tr>
      <w:tr w:rsidR="00DF4B2A" w:rsidRPr="00D61B90" w:rsidTr="002D7583">
        <w:trPr>
          <w:trHeight w:val="1"/>
        </w:trPr>
        <w:tc>
          <w:tcPr>
            <w:tcW w:w="472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4B28A7" w:rsidRPr="004B28A7" w:rsidRDefault="004B28A7" w:rsidP="004B28A7">
            <w:pPr>
              <w:spacing w:after="0" w:line="240" w:lineRule="auto"/>
              <w:ind w:firstLine="720"/>
              <w:jc w:val="center"/>
              <w:rPr>
                <w:rFonts w:ascii="Times New Roman" w:hAnsi="Times New Roman" w:cs="Times New Roman"/>
                <w:b/>
                <w:sz w:val="24"/>
                <w:szCs w:val="24"/>
                <w:lang w:val="en-US"/>
              </w:rPr>
            </w:pPr>
            <w:r w:rsidRPr="004B28A7">
              <w:rPr>
                <w:rFonts w:ascii="Times New Roman" w:hAnsi="Times New Roman" w:cs="Times New Roman"/>
                <w:b/>
                <w:sz w:val="24"/>
                <w:szCs w:val="24"/>
                <w:lang w:val="en-US"/>
              </w:rPr>
              <w:t>Article 2. PAYMENTS UNDER AGREEMENT, DEADLINES AND PAYMENT PROCEDURE</w:t>
            </w:r>
          </w:p>
          <w:p w:rsidR="004B28A7" w:rsidRPr="004B28A7" w:rsidRDefault="004B28A7" w:rsidP="004B28A7">
            <w:pPr>
              <w:spacing w:after="0" w:line="240" w:lineRule="auto"/>
              <w:ind w:firstLine="720"/>
              <w:rPr>
                <w:rFonts w:ascii="Times New Roman" w:hAnsi="Times New Roman" w:cs="Times New Roman"/>
                <w:sz w:val="24"/>
                <w:szCs w:val="24"/>
                <w:lang w:val="en-US"/>
              </w:rPr>
            </w:pPr>
            <w:r w:rsidRPr="004B28A7">
              <w:rPr>
                <w:rFonts w:ascii="Times New Roman" w:hAnsi="Times New Roman" w:cs="Times New Roman"/>
                <w:b/>
                <w:sz w:val="24"/>
                <w:szCs w:val="24"/>
                <w:lang w:val="en-US"/>
              </w:rPr>
              <w:t>2.1. Security deposit</w:t>
            </w:r>
            <w:r w:rsidRPr="004B28A7">
              <w:rPr>
                <w:rFonts w:ascii="Times New Roman" w:hAnsi="Times New Roman" w:cs="Times New Roman"/>
                <w:sz w:val="24"/>
                <w:szCs w:val="24"/>
                <w:lang w:val="en-US"/>
              </w:rPr>
              <w:t>.</w:t>
            </w:r>
          </w:p>
          <w:p w:rsidR="004B28A7" w:rsidRPr="004B28A7" w:rsidRDefault="004B28A7" w:rsidP="004B28A7">
            <w:pPr>
              <w:spacing w:after="0" w:line="240" w:lineRule="auto"/>
              <w:ind w:firstLine="720"/>
              <w:jc w:val="both"/>
              <w:rPr>
                <w:rFonts w:ascii="Times New Roman" w:hAnsi="Times New Roman" w:cs="Times New Roman"/>
                <w:sz w:val="24"/>
                <w:szCs w:val="24"/>
                <w:lang w:val="en-US"/>
              </w:rPr>
            </w:pPr>
            <w:r w:rsidRPr="004B28A7">
              <w:rPr>
                <w:rFonts w:ascii="Times New Roman" w:hAnsi="Times New Roman" w:cs="Times New Roman"/>
                <w:sz w:val="24"/>
                <w:szCs w:val="24"/>
                <w:lang w:val="en-US"/>
              </w:rPr>
              <w:t xml:space="preserve">2.1.1. As security for its obligations under this Agreement the Subtenant, within 5 (five) calendar days from the date of signing of this Agreement, shall pay to the Tenant an </w:t>
            </w:r>
            <w:r w:rsidRPr="004B28A7">
              <w:rPr>
                <w:rFonts w:ascii="Times New Roman" w:hAnsi="Times New Roman" w:cs="Times New Roman"/>
                <w:sz w:val="24"/>
                <w:szCs w:val="24"/>
                <w:lang w:val="en-US"/>
              </w:rPr>
              <w:lastRenderedPageBreak/>
              <w:t>amount equal to the constant component on the rent for the period of 2 months of sublease (hereinafter referred to as "Security deposit"),</w:t>
            </w:r>
          </w:p>
          <w:p w:rsidR="004B28A7" w:rsidRPr="004B28A7" w:rsidRDefault="004B28A7" w:rsidP="004B28A7">
            <w:pPr>
              <w:spacing w:after="0" w:line="240" w:lineRule="auto"/>
              <w:ind w:firstLine="720"/>
              <w:jc w:val="both"/>
              <w:rPr>
                <w:rFonts w:ascii="Times New Roman" w:hAnsi="Times New Roman" w:cs="Times New Roman"/>
                <w:sz w:val="24"/>
                <w:szCs w:val="24"/>
                <w:lang w:val="en-US"/>
              </w:rPr>
            </w:pPr>
            <w:r w:rsidRPr="004B28A7">
              <w:rPr>
                <w:rFonts w:ascii="Times New Roman" w:hAnsi="Times New Roman" w:cs="Times New Roman"/>
                <w:sz w:val="24"/>
                <w:szCs w:val="24"/>
                <w:lang w:val="en-US"/>
              </w:rPr>
              <w:t xml:space="preserve">2.1.2. The Security deposit will be retained by the Tenant during the term of this Agreement without charging or paying interest as security for the performance of obligations by the Subtenant hereunder. For the purposes of the Agreement, the Parties hereby agree that the security deposit and any amount it may be increased by is not the caution deposit, and pursuant to </w:t>
            </w:r>
            <w:proofErr w:type="spellStart"/>
            <w:r w:rsidRPr="004B28A7">
              <w:rPr>
                <w:rFonts w:ascii="Times New Roman" w:hAnsi="Times New Roman" w:cs="Times New Roman"/>
                <w:sz w:val="24"/>
                <w:szCs w:val="24"/>
                <w:lang w:val="en-US"/>
              </w:rPr>
              <w:t>subclause</w:t>
            </w:r>
            <w:proofErr w:type="spellEnd"/>
            <w:r w:rsidRPr="004B28A7">
              <w:rPr>
                <w:rFonts w:ascii="Times New Roman" w:hAnsi="Times New Roman" w:cs="Times New Roman"/>
                <w:sz w:val="24"/>
                <w:szCs w:val="24"/>
                <w:lang w:val="en-US"/>
              </w:rPr>
              <w:t xml:space="preserve"> 1 of Article 329 of the Civil Code of the Russian Federation, but another means used to provide for the Subtenant’s fulfillment of its obligations.</w:t>
            </w:r>
          </w:p>
          <w:p w:rsidR="00DF4B2A" w:rsidRPr="004B28A7" w:rsidRDefault="00DF4B2A" w:rsidP="004B28A7">
            <w:pPr>
              <w:spacing w:after="0" w:line="240" w:lineRule="auto"/>
              <w:rPr>
                <w:rFonts w:ascii="Times New Roman" w:hAnsi="Times New Roman" w:cs="Times New Roman"/>
                <w:sz w:val="24"/>
                <w:szCs w:val="24"/>
                <w:lang w:val="en-US"/>
              </w:rPr>
            </w:pPr>
          </w:p>
        </w:tc>
        <w:tc>
          <w:tcPr>
            <w:tcW w:w="4621"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DF4B2A" w:rsidRDefault="00DE1D0A" w:rsidP="004B28A7">
            <w:pPr>
              <w:spacing w:after="0" w:line="240" w:lineRule="auto"/>
              <w:rPr>
                <w:rFonts w:ascii="Times New Roman" w:eastAsia="Calibri" w:hAnsi="Times New Roman" w:cs="Times New Roman"/>
                <w:b/>
                <w:color w:val="000000"/>
                <w:sz w:val="24"/>
                <w:szCs w:val="24"/>
              </w:rPr>
            </w:pPr>
            <w:r w:rsidRPr="00DE1D0A">
              <w:rPr>
                <w:rFonts w:ascii="Times New Roman" w:eastAsia="Calibri" w:hAnsi="Times New Roman" w:cs="Times New Roman"/>
                <w:b/>
                <w:color w:val="000000"/>
                <w:sz w:val="24"/>
                <w:szCs w:val="24"/>
              </w:rPr>
              <w:lastRenderedPageBreak/>
              <w:t>Статья 2.</w:t>
            </w:r>
            <w:r w:rsidR="00D61B90">
              <w:rPr>
                <w:rFonts w:ascii="Times New Roman" w:eastAsia="Calibri" w:hAnsi="Times New Roman" w:cs="Times New Roman"/>
                <w:b/>
                <w:color w:val="000000"/>
                <w:sz w:val="24"/>
                <w:szCs w:val="24"/>
              </w:rPr>
              <w:t xml:space="preserve"> ВЫПЛАТЫ ПОД СОГЛАШЕНИЕ, СРОКИ И ПРОЦЕДУРА ВЫПЛАТЫ</w:t>
            </w:r>
          </w:p>
          <w:p w:rsidR="00D61B90" w:rsidRDefault="00D61B90" w:rsidP="004B28A7">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2.1.Страховой залог</w:t>
            </w:r>
          </w:p>
          <w:p w:rsidR="00D61B90" w:rsidRDefault="00BA5A37" w:rsidP="004B28A7">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2.1.1. В качестве обеспечения своих </w:t>
            </w:r>
            <w:r w:rsidR="00F6637D">
              <w:rPr>
                <w:rFonts w:ascii="Times New Roman" w:eastAsia="Calibri" w:hAnsi="Times New Roman" w:cs="Times New Roman"/>
                <w:color w:val="000000"/>
                <w:sz w:val="24"/>
                <w:szCs w:val="24"/>
              </w:rPr>
              <w:t>обязательств под это Соглашение, Субарендатор, в течени</w:t>
            </w:r>
            <w:proofErr w:type="gramStart"/>
            <w:r w:rsidR="00F6637D">
              <w:rPr>
                <w:rFonts w:ascii="Times New Roman" w:eastAsia="Calibri" w:hAnsi="Times New Roman" w:cs="Times New Roman"/>
                <w:color w:val="000000"/>
                <w:sz w:val="24"/>
                <w:szCs w:val="24"/>
              </w:rPr>
              <w:t>и</w:t>
            </w:r>
            <w:proofErr w:type="gramEnd"/>
            <w:r w:rsidR="00F6637D">
              <w:rPr>
                <w:rFonts w:ascii="Times New Roman" w:eastAsia="Calibri" w:hAnsi="Times New Roman" w:cs="Times New Roman"/>
                <w:color w:val="000000"/>
                <w:sz w:val="24"/>
                <w:szCs w:val="24"/>
              </w:rPr>
              <w:t xml:space="preserve"> 5 (пяти)  календарных дней от даты подписания </w:t>
            </w:r>
            <w:r w:rsidR="00F6637D">
              <w:rPr>
                <w:rFonts w:ascii="Times New Roman" w:eastAsia="Calibri" w:hAnsi="Times New Roman" w:cs="Times New Roman"/>
                <w:color w:val="000000"/>
                <w:sz w:val="24"/>
                <w:szCs w:val="24"/>
              </w:rPr>
              <w:lastRenderedPageBreak/>
              <w:t xml:space="preserve">этого Соглашения, будет платить Арендатору равную сумму постоянной составляющей по арендной плате на период 2 месяцев субаренды (в дальнейшем </w:t>
            </w:r>
            <w:r w:rsidR="00567EEF">
              <w:rPr>
                <w:rFonts w:ascii="Times New Roman" w:eastAsia="Calibri" w:hAnsi="Times New Roman" w:cs="Times New Roman"/>
                <w:color w:val="000000"/>
                <w:sz w:val="24"/>
                <w:szCs w:val="24"/>
              </w:rPr>
              <w:t>отнесенный к так называемому «Страховому залогу»),</w:t>
            </w:r>
          </w:p>
          <w:p w:rsidR="00DF4B2A" w:rsidRPr="009726A4" w:rsidRDefault="00567EEF" w:rsidP="004B28A7">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2.1.2.Страховой залог будет сохранен А</w:t>
            </w:r>
            <w:r w:rsidR="009726A4">
              <w:rPr>
                <w:rFonts w:ascii="Times New Roman" w:eastAsia="Calibri" w:hAnsi="Times New Roman" w:cs="Times New Roman"/>
                <w:color w:val="000000"/>
                <w:sz w:val="24"/>
                <w:szCs w:val="24"/>
              </w:rPr>
              <w:t>рендатором на протяжении действия</w:t>
            </w:r>
            <w:r>
              <w:rPr>
                <w:rFonts w:ascii="Times New Roman" w:eastAsia="Calibri" w:hAnsi="Times New Roman" w:cs="Times New Roman"/>
                <w:color w:val="000000"/>
                <w:sz w:val="24"/>
                <w:szCs w:val="24"/>
              </w:rPr>
              <w:t xml:space="preserve"> этого Соглашения</w:t>
            </w:r>
            <w:r w:rsidR="009726A4">
              <w:rPr>
                <w:rFonts w:ascii="Times New Roman" w:eastAsia="Calibri" w:hAnsi="Times New Roman" w:cs="Times New Roman"/>
                <w:color w:val="000000"/>
                <w:sz w:val="24"/>
                <w:szCs w:val="24"/>
              </w:rPr>
              <w:t xml:space="preserve"> без увеличения</w:t>
            </w:r>
            <w:r>
              <w:rPr>
                <w:rFonts w:ascii="Times New Roman" w:eastAsia="Calibri" w:hAnsi="Times New Roman" w:cs="Times New Roman"/>
                <w:color w:val="000000"/>
                <w:sz w:val="24"/>
                <w:szCs w:val="24"/>
              </w:rPr>
              <w:t xml:space="preserve"> или платы процентов так как залог для выполнения обязательств</w:t>
            </w:r>
            <w:r w:rsidR="00BA5A37">
              <w:rPr>
                <w:rFonts w:ascii="Times New Roman" w:eastAsia="Calibri" w:hAnsi="Times New Roman" w:cs="Times New Roman"/>
                <w:color w:val="000000"/>
                <w:sz w:val="24"/>
                <w:szCs w:val="24"/>
              </w:rPr>
              <w:t xml:space="preserve"> Субарендатором по договору. С целями Соглашения, Стороны настоящим соглашаются, что страховой залог и любая сумма может быть увеличена</w:t>
            </w:r>
            <w:r w:rsidR="009726A4">
              <w:rPr>
                <w:rFonts w:ascii="Times New Roman" w:eastAsia="Calibri" w:hAnsi="Times New Roman" w:cs="Times New Roman"/>
                <w:color w:val="000000"/>
                <w:sz w:val="24"/>
                <w:szCs w:val="24"/>
              </w:rPr>
              <w:t>, не</w:t>
            </w:r>
            <w:r w:rsidR="00BA5A37">
              <w:rPr>
                <w:rFonts w:ascii="Times New Roman" w:eastAsia="Calibri" w:hAnsi="Times New Roman" w:cs="Times New Roman"/>
                <w:color w:val="000000"/>
                <w:sz w:val="24"/>
                <w:szCs w:val="24"/>
              </w:rPr>
              <w:t xml:space="preserve"> </w:t>
            </w:r>
            <w:r w:rsidR="009726A4">
              <w:rPr>
                <w:rFonts w:ascii="Times New Roman" w:eastAsia="Calibri" w:hAnsi="Times New Roman" w:cs="Times New Roman"/>
                <w:color w:val="000000"/>
                <w:sz w:val="24"/>
                <w:szCs w:val="24"/>
              </w:rPr>
              <w:t>предупредительным залогом</w:t>
            </w:r>
            <w:r w:rsidR="00BA5A37">
              <w:rPr>
                <w:rFonts w:ascii="Times New Roman" w:eastAsia="Calibri" w:hAnsi="Times New Roman" w:cs="Times New Roman"/>
                <w:color w:val="000000"/>
                <w:sz w:val="24"/>
                <w:szCs w:val="24"/>
              </w:rPr>
              <w:t>, и в соответствии с подпу</w:t>
            </w:r>
            <w:r w:rsidR="009726A4">
              <w:rPr>
                <w:rFonts w:ascii="Times New Roman" w:eastAsia="Calibri" w:hAnsi="Times New Roman" w:cs="Times New Roman"/>
                <w:color w:val="000000"/>
                <w:sz w:val="24"/>
                <w:szCs w:val="24"/>
              </w:rPr>
              <w:t>нктом 1 Статьи 329 Гражданского</w:t>
            </w:r>
            <w:r w:rsidR="00BA5A37">
              <w:rPr>
                <w:rFonts w:ascii="Times New Roman" w:eastAsia="Calibri" w:hAnsi="Times New Roman" w:cs="Times New Roman"/>
                <w:color w:val="000000"/>
                <w:sz w:val="24"/>
                <w:szCs w:val="24"/>
              </w:rPr>
              <w:t xml:space="preserve"> кодекса Российской Федерации, но другие значения </w:t>
            </w:r>
            <w:r w:rsidR="009726A4">
              <w:rPr>
                <w:rFonts w:ascii="Times New Roman" w:eastAsia="Calibri" w:hAnsi="Times New Roman" w:cs="Times New Roman"/>
                <w:color w:val="000000"/>
                <w:sz w:val="24"/>
                <w:szCs w:val="24"/>
              </w:rPr>
              <w:t>раньше обеспечивали</w:t>
            </w:r>
            <w:r w:rsidR="009726A4" w:rsidRPr="009726A4">
              <w:rPr>
                <w:rFonts w:ascii="Times New Roman" w:eastAsia="Calibri" w:hAnsi="Times New Roman" w:cs="Times New Roman"/>
                <w:color w:val="000000"/>
                <w:sz w:val="24"/>
                <w:szCs w:val="24"/>
              </w:rPr>
              <w:t xml:space="preserve"> </w:t>
            </w:r>
            <w:r w:rsidR="009726A4">
              <w:rPr>
                <w:rFonts w:ascii="Times New Roman" w:eastAsia="Calibri" w:hAnsi="Times New Roman" w:cs="Times New Roman"/>
                <w:color w:val="000000"/>
                <w:sz w:val="24"/>
                <w:szCs w:val="24"/>
              </w:rPr>
              <w:t>в</w:t>
            </w:r>
            <w:r w:rsidR="009726A4" w:rsidRPr="009726A4">
              <w:rPr>
                <w:rFonts w:ascii="Times New Roman" w:eastAsia="Calibri" w:hAnsi="Times New Roman" w:cs="Times New Roman"/>
                <w:color w:val="000000"/>
                <w:sz w:val="24"/>
                <w:szCs w:val="24"/>
              </w:rPr>
              <w:t>ыполнение субарендатором своих обязательств</w:t>
            </w:r>
            <w:r w:rsidR="009726A4">
              <w:rPr>
                <w:rFonts w:ascii="Times New Roman" w:eastAsia="Calibri" w:hAnsi="Times New Roman" w:cs="Times New Roman"/>
                <w:color w:val="000000"/>
                <w:sz w:val="24"/>
                <w:szCs w:val="24"/>
              </w:rPr>
              <w:t>.</w:t>
            </w:r>
          </w:p>
        </w:tc>
      </w:tr>
    </w:tbl>
    <w:p w:rsidR="00DF4B2A" w:rsidRPr="00D61B90" w:rsidRDefault="00DF4B2A" w:rsidP="004B28A7">
      <w:pPr>
        <w:spacing w:after="0" w:line="240" w:lineRule="auto"/>
        <w:rPr>
          <w:rFonts w:ascii="Times New Roman" w:eastAsia="Calibri" w:hAnsi="Times New Roman" w:cs="Times New Roman"/>
          <w:color w:val="000000"/>
          <w:sz w:val="24"/>
          <w:szCs w:val="24"/>
          <w:u w:val="single"/>
        </w:rPr>
      </w:pPr>
    </w:p>
    <w:p w:rsidR="00DF4B2A" w:rsidRPr="00D61B90" w:rsidRDefault="00DF4B2A" w:rsidP="004B28A7">
      <w:pPr>
        <w:spacing w:after="0" w:line="240" w:lineRule="auto"/>
        <w:rPr>
          <w:rFonts w:ascii="Times New Roman" w:eastAsia="Calibri" w:hAnsi="Times New Roman" w:cs="Times New Roman"/>
          <w:color w:val="000000"/>
          <w:sz w:val="24"/>
          <w:szCs w:val="24"/>
          <w:u w:val="single"/>
        </w:rPr>
      </w:pPr>
    </w:p>
    <w:sectPr w:rsidR="00DF4B2A" w:rsidRPr="00D61B90" w:rsidSect="00EF5D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F31EE"/>
    <w:multiLevelType w:val="multilevel"/>
    <w:tmpl w:val="5B46E3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315944"/>
    <w:multiLevelType w:val="multilevel"/>
    <w:tmpl w:val="87900B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8604799"/>
    <w:multiLevelType w:val="hybridMultilevel"/>
    <w:tmpl w:val="DD523E7A"/>
    <w:lvl w:ilvl="0" w:tplc="C9B482D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5E53DB"/>
    <w:multiLevelType w:val="hybridMultilevel"/>
    <w:tmpl w:val="86A624B0"/>
    <w:lvl w:ilvl="0" w:tplc="0419000F">
      <w:start w:val="1"/>
      <w:numFmt w:val="decimal"/>
      <w:lvlText w:val="%1."/>
      <w:lvlJc w:val="left"/>
      <w:pPr>
        <w:ind w:left="153" w:hanging="360"/>
      </w:pPr>
    </w:lvl>
    <w:lvl w:ilvl="1" w:tplc="04190015">
      <w:start w:val="1"/>
      <w:numFmt w:val="upp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useFELayout/>
  </w:compat>
  <w:rsids>
    <w:rsidRoot w:val="00DF4B2A"/>
    <w:rsid w:val="000634B8"/>
    <w:rsid w:val="00101DEE"/>
    <w:rsid w:val="00204813"/>
    <w:rsid w:val="002D7583"/>
    <w:rsid w:val="004172D9"/>
    <w:rsid w:val="004B28A7"/>
    <w:rsid w:val="00506F64"/>
    <w:rsid w:val="005136F3"/>
    <w:rsid w:val="00567EEF"/>
    <w:rsid w:val="006B78BA"/>
    <w:rsid w:val="006D6591"/>
    <w:rsid w:val="007A7827"/>
    <w:rsid w:val="00872235"/>
    <w:rsid w:val="0088507B"/>
    <w:rsid w:val="009231A6"/>
    <w:rsid w:val="00940606"/>
    <w:rsid w:val="0094777D"/>
    <w:rsid w:val="009726A4"/>
    <w:rsid w:val="00AF2AFF"/>
    <w:rsid w:val="00AF5202"/>
    <w:rsid w:val="00BA5A37"/>
    <w:rsid w:val="00D61B90"/>
    <w:rsid w:val="00D83D41"/>
    <w:rsid w:val="00DA5783"/>
    <w:rsid w:val="00DE1D0A"/>
    <w:rsid w:val="00DF4B2A"/>
    <w:rsid w:val="00EB0F7C"/>
    <w:rsid w:val="00EF5DCC"/>
    <w:rsid w:val="00F6637D"/>
    <w:rsid w:val="00FA43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D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28A7"/>
    <w:pPr>
      <w:spacing w:after="200" w:line="276" w:lineRule="auto"/>
      <w:ind w:left="720"/>
      <w:contextualSpacing/>
    </w:pPr>
    <w:rPr>
      <w:rFonts w:eastAsiaTheme="minorHAnsi"/>
      <w:lang w:eastAsia="en-US"/>
    </w:rPr>
  </w:style>
  <w:style w:type="character" w:styleId="a4">
    <w:name w:val="Hyperlink"/>
    <w:basedOn w:val="a0"/>
    <w:uiPriority w:val="99"/>
    <w:unhideWhenUsed/>
    <w:rsid w:val="009726A4"/>
    <w:rPr>
      <w:color w:val="0563C1"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662</Words>
  <Characters>3779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06150505</dc:creator>
  <cp:lastModifiedBy>Katyusha</cp:lastModifiedBy>
  <cp:revision>5</cp:revision>
  <dcterms:created xsi:type="dcterms:W3CDTF">2017-07-08T14:55:00Z</dcterms:created>
  <dcterms:modified xsi:type="dcterms:W3CDTF">2017-07-13T13:35:00Z</dcterms:modified>
</cp:coreProperties>
</file>